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90698" w14:textId="77777777" w:rsidR="0025369E" w:rsidRPr="00746159" w:rsidRDefault="00AB60E1" w:rsidP="008E0685">
      <w:pPr>
        <w:rPr>
          <w:rFonts w:asciiTheme="majorHAnsi" w:hAnsiTheme="majorHAnsi"/>
          <w:sz w:val="24"/>
          <w:lang w:val="fr-FR"/>
        </w:rPr>
      </w:pPr>
      <w:r w:rsidRPr="00746159">
        <w:rPr>
          <w:rFonts w:ascii="Calibri" w:eastAsia="Calibri" w:hAnsi="Calibri" w:cs="Calibri"/>
          <w:sz w:val="24"/>
          <w:bdr w:val="nil"/>
          <w:lang w:val="fr-FR"/>
        </w:rPr>
        <w:tab/>
      </w:r>
      <w:r w:rsidRPr="00746159">
        <w:rPr>
          <w:rFonts w:ascii="Calibri" w:eastAsia="Calibri" w:hAnsi="Calibri" w:cs="Calibri"/>
          <w:sz w:val="24"/>
          <w:bdr w:val="nil"/>
          <w:lang w:val="fr-FR"/>
        </w:rPr>
        <w:tab/>
      </w:r>
      <w:r w:rsidRPr="00746159">
        <w:rPr>
          <w:rFonts w:ascii="Calibri" w:eastAsia="Calibri" w:hAnsi="Calibri" w:cs="Calibri"/>
          <w:sz w:val="24"/>
          <w:bdr w:val="nil"/>
          <w:lang w:val="fr-FR"/>
        </w:rPr>
        <w:tab/>
      </w:r>
      <w:r w:rsidRPr="00746159">
        <w:rPr>
          <w:rFonts w:ascii="Calibri" w:eastAsia="Calibri" w:hAnsi="Calibri" w:cs="Calibri"/>
          <w:sz w:val="24"/>
          <w:bdr w:val="nil"/>
          <w:lang w:val="fr-FR"/>
        </w:rPr>
        <w:tab/>
      </w:r>
      <w:r w:rsidRPr="00746159">
        <w:rPr>
          <w:rFonts w:ascii="Calibri" w:eastAsia="Calibri" w:hAnsi="Calibri" w:cs="Calibri"/>
          <w:sz w:val="24"/>
          <w:bdr w:val="nil"/>
          <w:lang w:val="fr-FR"/>
        </w:rPr>
        <w:tab/>
      </w:r>
      <w:r w:rsidRPr="00746159">
        <w:rPr>
          <w:rFonts w:ascii="Calibri" w:eastAsia="Calibri" w:hAnsi="Calibri" w:cs="Calibri"/>
          <w:sz w:val="24"/>
          <w:bdr w:val="nil"/>
          <w:lang w:val="fr-FR"/>
        </w:rPr>
        <w:tab/>
        <w:t>19</w:t>
      </w:r>
      <w:r w:rsidRPr="00746159">
        <w:rPr>
          <w:rFonts w:ascii="Calibri" w:eastAsia="Calibri" w:hAnsi="Calibri" w:cs="Calibri"/>
          <w:sz w:val="24"/>
          <w:bdr w:val="nil"/>
          <w:vertAlign w:val="superscript"/>
          <w:lang w:val="fr-FR"/>
        </w:rPr>
        <w:t xml:space="preserve"> </w:t>
      </w:r>
      <w:r w:rsidRPr="00746159">
        <w:rPr>
          <w:rFonts w:ascii="Calibri" w:eastAsia="Calibri" w:hAnsi="Calibri" w:cs="Calibri"/>
          <w:sz w:val="24"/>
          <w:bdr w:val="nil"/>
          <w:lang w:val="fr-FR"/>
        </w:rPr>
        <w:t>Juin 2017</w:t>
      </w:r>
    </w:p>
    <w:p w14:paraId="2BCEAE17" w14:textId="77777777" w:rsidR="00B40788" w:rsidRPr="00746159" w:rsidRDefault="00AB60E1" w:rsidP="00B40788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RAPPEL DES EMETTEURS SANS FIL DE PRESSION D'AIR SUUNTO ET DES TANK POD SUUNTO</w:t>
      </w:r>
    </w:p>
    <w:p w14:paraId="32F97D07" w14:textId="77777777" w:rsidR="00804954" w:rsidRPr="00746159" w:rsidRDefault="00AB60E1" w:rsidP="00995F6A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Q&amp;R - CONSOMMATEURS</w:t>
      </w:r>
    </w:p>
    <w:p w14:paraId="283E32C3" w14:textId="77777777" w:rsidR="00804954" w:rsidRPr="00746159" w:rsidRDefault="00746159" w:rsidP="00724F29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752E25AC" w14:textId="4A76DEF3" w:rsidR="00724F29" w:rsidRPr="00746159" w:rsidRDefault="00AB60E1" w:rsidP="00746159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Si mon Emetteur sans fil de pression d'air Suunto ou mon Tank POD fonctionne bien, est-ce que je dois l'apporter pour le contrôle et </w:t>
      </w:r>
      <w:r w:rsidR="00746159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la mise à jour</w:t>
      </w:r>
      <w:r w:rsidR="00746159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? </w:t>
      </w:r>
    </w:p>
    <w:p w14:paraId="06683897" w14:textId="29295CF9" w:rsidR="00724F29" w:rsidRPr="00746159" w:rsidRDefault="00AB60E1" w:rsidP="00746159">
      <w:pPr>
        <w:rPr>
          <w:rFonts w:asciiTheme="majorHAnsi" w:hAnsiTheme="majorHAnsi" w:cstheme="majorHAnsi"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Oui. Suunto recommande à ses clients de faire contrôler et </w:t>
      </w:r>
      <w:r w:rsidR="00746159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mettre à jour</w:t>
      </w:r>
      <w:r w:rsidR="00746159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leurs produits par un centre de service et d'en suspendre l'utilisation jusqu'à la conclusion du contrôle.</w:t>
      </w:r>
    </w:p>
    <w:p w14:paraId="674FAB21" w14:textId="77777777" w:rsidR="00995F6A" w:rsidRPr="00746159" w:rsidRDefault="00746159" w:rsidP="00724F29">
      <w:pPr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14:paraId="76650C9E" w14:textId="4727784A" w:rsidR="00724F29" w:rsidRPr="00746159" w:rsidRDefault="00AB60E1" w:rsidP="00724F29">
      <w:pPr>
        <w:rPr>
          <w:rFonts w:asciiTheme="majorHAnsi" w:hAnsiTheme="majorHAnsi" w:cstheme="majorHAnsi"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Est-ce que je peux faire de la plongée avec </w:t>
      </w:r>
      <w:r w:rsidR="000259E6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mon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Emetteur sans fil de pression d'air Suunto ou mon Tank POD avant le contrôle</w:t>
      </w:r>
      <w:r w:rsidR="00C07228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?</w:t>
      </w:r>
    </w:p>
    <w:p w14:paraId="1DA1FE5D" w14:textId="77777777" w:rsidR="00F86409" w:rsidRPr="00746159" w:rsidRDefault="00AB60E1" w:rsidP="00724F29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Non.</w:t>
      </w:r>
    </w:p>
    <w:p w14:paraId="6AA7FE17" w14:textId="77777777" w:rsidR="00F86409" w:rsidRPr="00746159" w:rsidRDefault="00746159" w:rsidP="00724F29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49CB9D0F" w14:textId="503E85B9" w:rsidR="00724F29" w:rsidRPr="00746159" w:rsidRDefault="00AB60E1" w:rsidP="00724F29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Comment </w:t>
      </w:r>
      <w:r w:rsidR="0081532A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dois-je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faire pour faire contrôler mon Emetteur sans fil de pression d'air Suunto ou mon Tank POD</w:t>
      </w:r>
      <w:r w:rsidR="00C07228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?</w:t>
      </w:r>
      <w:r w:rsidR="0081532A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</w:t>
      </w:r>
    </w:p>
    <w:p w14:paraId="23552716" w14:textId="0D13604F" w:rsidR="00724F29" w:rsidRPr="00746159" w:rsidRDefault="00AB60E1" w:rsidP="00746159">
      <w:pPr>
        <w:rPr>
          <w:rFonts w:asciiTheme="majorHAnsi" w:hAnsiTheme="majorHAnsi" w:cstheme="majorHAnsi"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Apportez votre produit(s) au revendeur de </w:t>
      </w:r>
      <w:r w:rsidR="00C07228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matériel 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de plongée Suunto ou au Centre de Service après-vente agrée de Suunto pour un contrôle gratuit. Comme alternative, vous pouvez aussi utiliser </w:t>
      </w:r>
      <w:r w:rsidR="00C07228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la demande de réparation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 en ligne de Suunto (</w:t>
      </w:r>
      <w:hyperlink r:id="rId12" w:history="1">
        <w:r w:rsidRPr="00746159">
          <w:rPr>
            <w:rFonts w:ascii="Calibri" w:eastAsia="Calibri" w:hAnsi="Calibri" w:cs="Calibri"/>
            <w:bCs/>
            <w:color w:val="0000FF"/>
            <w:sz w:val="22"/>
            <w:szCs w:val="22"/>
            <w:u w:val="single"/>
            <w:bdr w:val="nil"/>
            <w:lang w:val="fr-FR"/>
          </w:rPr>
          <w:t>www.suunto.com/servicerequest</w:t>
        </w:r>
      </w:hyperlink>
      <w:r w:rsidRPr="00746159">
        <w:rPr>
          <w:rFonts w:ascii="Calibri" w:eastAsia="Calibri" w:hAnsi="Calibri" w:cs="Calibri"/>
          <w:bCs/>
          <w:color w:val="1F497D"/>
          <w:sz w:val="22"/>
          <w:szCs w:val="22"/>
          <w:bdr w:val="nil"/>
          <w:lang w:val="fr-FR"/>
        </w:rPr>
        <w:t xml:space="preserve">), 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 (</w:t>
      </w:r>
      <w:r w:rsidR="00C07228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si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 disponible)</w:t>
      </w:r>
      <w:r w:rsidR="00C07228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; votre produit sera </w:t>
      </w:r>
      <w:r w:rsidR="00746159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récupéré</w:t>
      </w:r>
      <w:r w:rsidR="00746159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et envoyé </w:t>
      </w:r>
      <w:r w:rsidR="00846718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pour le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 contrôle.</w:t>
      </w:r>
    </w:p>
    <w:p w14:paraId="14C93A48" w14:textId="77777777" w:rsidR="00EF6800" w:rsidRPr="00746159" w:rsidRDefault="00AB60E1" w:rsidP="00724F29">
      <w:pPr>
        <w:rPr>
          <w:rFonts w:asciiTheme="majorHAnsi" w:hAnsiTheme="majorHAnsi" w:cstheme="majorHAnsi"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Au cours de la procédure de contrôle la batterie de votre dispositif sera remplacée gratuitement. Vous recevrez aussi un an de garantie à compter de la date du contrôle sur le produit concerné. Pour la garantie, il vous faudra enregistrer votre produit sur Mysuunto (</w:t>
      </w:r>
      <w:hyperlink r:id="rId13" w:history="1">
        <w:r w:rsidRPr="00746159">
          <w:rPr>
            <w:rFonts w:ascii="Calibri" w:eastAsia="Calibri" w:hAnsi="Calibri" w:cs="Calibri"/>
            <w:bCs/>
            <w:color w:val="0000FF"/>
            <w:sz w:val="22"/>
            <w:szCs w:val="22"/>
            <w:u w:val="single"/>
            <w:bdr w:val="nil"/>
            <w:lang w:val="fr-FR"/>
          </w:rPr>
          <w:t>www.suunto.com/mysuunto</w:t>
        </w:r>
      </w:hyperlink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).</w:t>
      </w:r>
    </w:p>
    <w:p w14:paraId="06CD93FB" w14:textId="77777777" w:rsidR="00995F6A" w:rsidRPr="00746159" w:rsidRDefault="00746159" w:rsidP="00724F29">
      <w:pPr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14:paraId="17B2C406" w14:textId="0C7CA63E" w:rsidR="00995F6A" w:rsidRPr="00746159" w:rsidRDefault="00AB60E1" w:rsidP="00995F6A">
      <w:pPr>
        <w:rPr>
          <w:rFonts w:asciiTheme="majorHAnsi" w:hAnsiTheme="majorHAnsi" w:cstheme="majorHAnsi"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Est-ce que je peux rapporter le produit pour le contrôle là où je l'ai acheté</w:t>
      </w:r>
      <w:r w:rsidR="00C07228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?</w:t>
      </w:r>
      <w:r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 </w:t>
      </w:r>
    </w:p>
    <w:p w14:paraId="4016EABA" w14:textId="4DE020B5" w:rsidR="00995F6A" w:rsidRPr="00746159" w:rsidRDefault="00AB60E1" w:rsidP="00724F29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Oui. Votre revendeur autorisé Suunto enverra vot</w:t>
      </w:r>
      <w:r w:rsidR="00FE5EEC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r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e produit à un centre de service pour le contrôle.</w:t>
      </w:r>
    </w:p>
    <w:p w14:paraId="4A37C586" w14:textId="77777777" w:rsidR="00724F29" w:rsidRPr="00746159" w:rsidRDefault="00746159" w:rsidP="00724F29">
      <w:pPr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14:paraId="58A18B5B" w14:textId="250247F4" w:rsidR="00995F6A" w:rsidRPr="00746159" w:rsidRDefault="00AB60E1" w:rsidP="00995F6A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Est-ce que j'ai besoin de l'autorisation du magasin où j'ai acheté mon produit pour l'envoyer au contrôle</w:t>
      </w:r>
      <w:r w:rsidR="00C07228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?</w:t>
      </w:r>
    </w:p>
    <w:p w14:paraId="486C0E8E" w14:textId="77777777" w:rsidR="00995F6A" w:rsidRPr="00746159" w:rsidRDefault="00AB60E1" w:rsidP="00995F6A">
      <w:pPr>
        <w:rPr>
          <w:rFonts w:asciiTheme="majorHAnsi" w:hAnsiTheme="majorHAnsi" w:cstheme="majorHAnsi"/>
          <w:bCs/>
          <w:color w:val="FF0000"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Non.</w:t>
      </w:r>
    </w:p>
    <w:p w14:paraId="74773806" w14:textId="77777777" w:rsidR="00995F6A" w:rsidRPr="00746159" w:rsidRDefault="00746159" w:rsidP="00995F6A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1CAD213D" w14:textId="638F34A7" w:rsidR="00995F6A" w:rsidRPr="00746159" w:rsidRDefault="00AB60E1" w:rsidP="00995F6A">
      <w:pPr>
        <w:rPr>
          <w:rFonts w:asciiTheme="majorHAnsi" w:hAnsiTheme="majorHAnsi" w:cstheme="majorHAnsi"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Je n'ai pas la facture de mon produit. Est-ce que je peux avoir le contrôle </w:t>
      </w:r>
      <w:r w:rsidR="008620CC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même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sans facture</w:t>
      </w:r>
      <w:r w:rsidR="00C07228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? </w:t>
      </w:r>
    </w:p>
    <w:p w14:paraId="38E0D9BB" w14:textId="07E3E2C8" w:rsidR="00995F6A" w:rsidRPr="00746159" w:rsidRDefault="00AB60E1" w:rsidP="00995F6A">
      <w:pPr>
        <w:rPr>
          <w:rFonts w:asciiTheme="majorHAnsi" w:hAnsiTheme="majorHAnsi" w:cstheme="majorHAnsi"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Oui. La facture n'est pas nécessaire.</w:t>
      </w:r>
      <w:r w:rsidRPr="00746159">
        <w:rPr>
          <w:rFonts w:ascii="Calibri" w:eastAsia="Calibri" w:hAnsi="Calibri" w:cs="Calibri"/>
          <w:bCs/>
          <w:color w:val="FF0000"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br/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br/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Est-ce que je peux contrôler le produit personnellement</w:t>
      </w:r>
      <w:r w:rsidR="00C07228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?</w:t>
      </w:r>
      <w:r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 </w:t>
      </w:r>
    </w:p>
    <w:p w14:paraId="250DBA18" w14:textId="1E47C7E2" w:rsidR="00995F6A" w:rsidRPr="00746159" w:rsidRDefault="00AB60E1" w:rsidP="00995F6A">
      <w:pPr>
        <w:rPr>
          <w:rFonts w:asciiTheme="majorHAnsi" w:hAnsiTheme="majorHAnsi" w:cstheme="majorHAnsi"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N</w:t>
      </w:r>
      <w:r w:rsidR="007904CB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on. Le produit doit être contrôlé</w:t>
      </w:r>
      <w:r w:rsidR="00CD7848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 par un Centre de Service agréé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 de Suunto.</w:t>
      </w:r>
    </w:p>
    <w:p w14:paraId="1AA8F86C" w14:textId="77777777" w:rsidR="00995F6A" w:rsidRPr="00746159" w:rsidRDefault="00746159" w:rsidP="00724F29">
      <w:pPr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14:paraId="5F4F0892" w14:textId="5DDAECC5" w:rsidR="00995F6A" w:rsidRPr="00746159" w:rsidRDefault="00AB60E1" w:rsidP="00995F6A">
      <w:pPr>
        <w:spacing w:line="240" w:lineRule="auto"/>
        <w:rPr>
          <w:rFonts w:asciiTheme="majorHAnsi" w:hAnsiTheme="majorHAnsi" w:cstheme="majorHAnsi"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Avec quel</w:t>
      </w:r>
      <w:r w:rsidR="00004BD4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s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ordinateurs de plongée sont compatibles les Emetteurs Suunto et les Tank POD Suunto</w:t>
      </w:r>
      <w:r w:rsidR="00C07228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?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br/>
      </w:r>
      <w:r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L'émetteur sans fil de pression d'air est compatible </w:t>
      </w:r>
      <w:r w:rsidR="0081532A"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avec </w:t>
      </w:r>
      <w:r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 les ordinateurs de plongée suivants</w:t>
      </w:r>
      <w:r w:rsidR="00C07228"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: </w:t>
      </w:r>
      <w:r w:rsidRPr="00746159">
        <w:rPr>
          <w:rFonts w:ascii="Calibri" w:eastAsia="Calibri" w:hAnsi="Calibri" w:cs="Calibri"/>
          <w:color w:val="000000"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>D4i, D4i Novo, D6i, D6i Novo, D9, D9tx, DX, Vytec, Vytec DS, HelO2, Vyper Air, Vyper Novo.  Le Tank POD Suunto est compatible avec l'ordinateur de plongée EON Steel Suunto.</w:t>
      </w:r>
    </w:p>
    <w:p w14:paraId="7608B1DC" w14:textId="77777777" w:rsidR="00995F6A" w:rsidRPr="00746159" w:rsidRDefault="00746159" w:rsidP="00724F29">
      <w:pPr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14:paraId="469C498B" w14:textId="2C6BEBE8" w:rsidR="00724F29" w:rsidRPr="00746159" w:rsidRDefault="00AB60E1" w:rsidP="00724F29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Est-ce que je dois apporter mon ordinateur de plongée Suunto compatible quand je remet</w:t>
      </w:r>
      <w:r w:rsidR="00C07228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s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mon émetteur Suunto ou mon Tank POD pour le contrôle</w:t>
      </w:r>
      <w:r w:rsidR="00C07228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? </w:t>
      </w:r>
    </w:p>
    <w:p w14:paraId="74BE46D0" w14:textId="77777777" w:rsidR="00724F29" w:rsidRPr="00746159" w:rsidRDefault="00AB60E1" w:rsidP="00724F29">
      <w:pPr>
        <w:rPr>
          <w:rFonts w:asciiTheme="majorHAnsi" w:hAnsiTheme="majorHAnsi" w:cstheme="majorHAnsi"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Non. </w:t>
      </w:r>
    </w:p>
    <w:p w14:paraId="42AF9A4A" w14:textId="77777777" w:rsidR="002B1B7E" w:rsidRPr="00746159" w:rsidRDefault="00746159" w:rsidP="00724F29">
      <w:pPr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14:paraId="65BEE51E" w14:textId="77777777" w:rsidR="00995F6A" w:rsidRPr="00746159" w:rsidRDefault="00746159" w:rsidP="00995F6A">
      <w:pPr>
        <w:spacing w:line="240" w:lineRule="auto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14:paraId="6768A0BD" w14:textId="77777777" w:rsidR="00995F6A" w:rsidRPr="00746159" w:rsidRDefault="00746159" w:rsidP="00995F6A">
      <w:pPr>
        <w:spacing w:line="240" w:lineRule="auto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14:paraId="33EB61A1" w14:textId="77777777" w:rsidR="00995F6A" w:rsidRPr="00746159" w:rsidRDefault="00746159" w:rsidP="00995F6A">
      <w:pPr>
        <w:spacing w:line="240" w:lineRule="auto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14:paraId="680D37B3" w14:textId="77777777" w:rsidR="00995F6A" w:rsidRPr="00746159" w:rsidRDefault="00746159" w:rsidP="00995F6A">
      <w:pPr>
        <w:spacing w:line="240" w:lineRule="auto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14:paraId="5E1EC28A" w14:textId="384F92E3" w:rsidR="00995F6A" w:rsidRPr="00746159" w:rsidRDefault="00AB60E1" w:rsidP="00746159">
      <w:pPr>
        <w:spacing w:line="240" w:lineRule="auto"/>
        <w:rPr>
          <w:rFonts w:asciiTheme="majorHAnsi" w:hAnsiTheme="majorHAnsi" w:cstheme="majorHAnsi"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Comment se passent le contrôle et </w:t>
      </w:r>
      <w:r w:rsidR="00746159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la mise à jour</w:t>
      </w:r>
      <w:r w:rsidR="00746159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?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br/>
      </w:r>
      <w:r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>Pendant le contrôle, les prod</w:t>
      </w:r>
      <w:r w:rsidR="000E7C82"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>uits seront ouverts est contrôlé</w:t>
      </w:r>
      <w:r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s. La batterie sera examinée et remplacée, et un nouveau </w:t>
      </w:r>
      <w:r w:rsidR="00746159"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>joint</w:t>
      </w:r>
      <w:r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 en caoutchouc sera installé </w:t>
      </w:r>
      <w:r w:rsidR="000E7C82"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pour </w:t>
      </w:r>
      <w:r w:rsidR="00C07228"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garantir </w:t>
      </w:r>
      <w:r w:rsidR="000E7C82"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>l'étanchéité. Le boî</w:t>
      </w:r>
      <w:r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tier en plastique du produit sera remplacé. Pour </w:t>
      </w:r>
      <w:r w:rsidR="00C07228"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>plus de</w:t>
      </w:r>
      <w:r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 sécurité, une pièce intermédiaire sera insérée afin de réduire la quantité d'air pressurisé à l'intérieur du produit. De nouvelles instructions </w:t>
      </w:r>
      <w:r w:rsidR="00C07228"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à transmettre à </w:t>
      </w:r>
      <w:r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>l'utilisateur vous seront données</w:t>
      </w:r>
      <w:r w:rsidRPr="00746159">
        <w:rPr>
          <w:rFonts w:ascii="Calibri" w:eastAsia="Calibri" w:hAnsi="Calibri" w:cs="Calibri"/>
          <w:color w:val="000000"/>
          <w:sz w:val="22"/>
          <w:szCs w:val="22"/>
          <w:bdr w:val="nil"/>
          <w:lang w:val="fr-FR"/>
        </w:rPr>
        <w:t xml:space="preserve">. Après </w:t>
      </w:r>
      <w:r w:rsidR="00746159" w:rsidRPr="00746159">
        <w:rPr>
          <w:rFonts w:ascii="Calibri" w:eastAsia="Calibri" w:hAnsi="Calibri" w:cs="Calibri"/>
          <w:color w:val="000000"/>
          <w:sz w:val="22"/>
          <w:szCs w:val="22"/>
          <w:bdr w:val="nil"/>
          <w:lang w:val="fr-FR"/>
        </w:rPr>
        <w:t>la mise à jour</w:t>
      </w:r>
      <w:r w:rsidRPr="00746159">
        <w:rPr>
          <w:rFonts w:ascii="Calibri" w:eastAsia="Calibri" w:hAnsi="Calibri" w:cs="Calibri"/>
          <w:color w:val="000000"/>
          <w:sz w:val="22"/>
          <w:szCs w:val="22"/>
          <w:bdr w:val="nil"/>
          <w:lang w:val="fr-FR"/>
        </w:rPr>
        <w:t>, les produits seront marqués avec un petit cercle indiquant que le produit ne présente aucun risque pour l'utilisateur.</w:t>
      </w:r>
    </w:p>
    <w:p w14:paraId="5D1A1347" w14:textId="77777777" w:rsidR="002B1B7E" w:rsidRPr="00746159" w:rsidRDefault="00746159" w:rsidP="00724F29">
      <w:pPr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14:paraId="4C628141" w14:textId="553A28BA" w:rsidR="00724F29" w:rsidRPr="00746159" w:rsidRDefault="00AB60E1" w:rsidP="00724F29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Après combien de temps mon produit Suunto me sera restitué</w:t>
      </w:r>
      <w:r w:rsidR="00C07228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? </w:t>
      </w:r>
    </w:p>
    <w:p w14:paraId="7A057B1E" w14:textId="51F819C9" w:rsidR="00AA2D07" w:rsidRPr="00746159" w:rsidRDefault="00AB60E1" w:rsidP="00C07228">
      <w:pPr>
        <w:rPr>
          <w:rFonts w:asciiTheme="majorHAnsi" w:hAnsiTheme="majorHAnsi" w:cstheme="majorHAnsi"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Le produit vous sera livré par courrier </w:t>
      </w:r>
      <w:r w:rsidR="00C07228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le  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plus tôt possible. Les contrôles commenceront au cours de la première semaine de juillet. </w:t>
      </w:r>
    </w:p>
    <w:p w14:paraId="3F512C4E" w14:textId="77777777" w:rsidR="00995F6A" w:rsidRPr="00746159" w:rsidRDefault="00746159" w:rsidP="00724F29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281D704C" w14:textId="48E2E636" w:rsidR="00724F29" w:rsidRPr="00746159" w:rsidRDefault="00AB60E1" w:rsidP="00746159">
      <w:pPr>
        <w:rPr>
          <w:rFonts w:asciiTheme="majorHAnsi" w:hAnsiTheme="majorHAnsi" w:cstheme="majorHAnsi"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Pourquoi ne commencez-vous </w:t>
      </w:r>
      <w:r w:rsidR="00C07228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pas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les contrôles plus tôt?</w:t>
      </w:r>
      <w:r w:rsidR="00C07228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br/>
        <w:t xml:space="preserve">Parce que nous ne serons prêts pour commencer les procédés de contrôle et </w:t>
      </w:r>
      <w:r w:rsidR="00746159"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>de mise à jour</w:t>
      </w:r>
      <w:r w:rsidR="00746159"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qu'au moment où les composants seront disponibles, c'est à dire au début du mois de juillet.  </w:t>
      </w:r>
      <w:r w:rsidR="00746159"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Nous essayerons d’initier le procédé le plus tôt possible dans chaque site. </w:t>
      </w:r>
    </w:p>
    <w:p w14:paraId="0C69E3C9" w14:textId="77777777" w:rsidR="00724F29" w:rsidRPr="00746159" w:rsidRDefault="00746159" w:rsidP="00724F29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55545722" w14:textId="3AAEB29E" w:rsidR="00724F29" w:rsidRPr="00746159" w:rsidRDefault="00AB60E1" w:rsidP="00724F29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Est-ce que j'ai besoin de l'autorisation du magasin où</w:t>
      </w:r>
      <w:bookmarkStart w:id="0" w:name="_GoBack"/>
      <w:bookmarkEnd w:id="0"/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j'ai acheté mon produit pour l'envoyer au contrôle</w:t>
      </w:r>
      <w:r w:rsidR="00C07228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?</w:t>
      </w:r>
    </w:p>
    <w:p w14:paraId="1F9F8746" w14:textId="77777777" w:rsidR="00724F29" w:rsidRPr="00746159" w:rsidRDefault="00AB60E1" w:rsidP="00724F29">
      <w:pPr>
        <w:rPr>
          <w:rFonts w:asciiTheme="majorHAnsi" w:hAnsiTheme="majorHAnsi" w:cstheme="majorHAnsi"/>
          <w:bCs/>
          <w:color w:val="FF0000"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Non.</w:t>
      </w:r>
    </w:p>
    <w:p w14:paraId="46154CB0" w14:textId="77777777" w:rsidR="00724F29" w:rsidRPr="00746159" w:rsidRDefault="00746159" w:rsidP="00724F29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3A2BE7FC" w14:textId="5B072B18" w:rsidR="00724F29" w:rsidRPr="00746159" w:rsidRDefault="00AB60E1" w:rsidP="00724F29">
      <w:pPr>
        <w:rPr>
          <w:rFonts w:asciiTheme="majorHAnsi" w:hAnsiTheme="majorHAnsi" w:cstheme="majorHAnsi"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Je n'ai pas la facture de mon produit. Est-ce que je peux avoir le contrôle </w:t>
      </w:r>
      <w:r w:rsidR="00B968CA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même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sans facture</w:t>
      </w:r>
      <w:r w:rsidR="00C07228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? </w:t>
      </w:r>
    </w:p>
    <w:p w14:paraId="416F858A" w14:textId="3D0D0D70" w:rsidR="00724F29" w:rsidRPr="00746159" w:rsidRDefault="00AB60E1" w:rsidP="00724F29">
      <w:pPr>
        <w:rPr>
          <w:rFonts w:asciiTheme="majorHAnsi" w:hAnsiTheme="majorHAnsi" w:cstheme="majorHAnsi"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Oui. La facture n'est pas nécessaire.</w:t>
      </w:r>
      <w:r w:rsidRPr="00746159">
        <w:rPr>
          <w:rFonts w:ascii="Calibri" w:eastAsia="Calibri" w:hAnsi="Calibri" w:cs="Calibri"/>
          <w:bCs/>
          <w:color w:val="FF0000"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br/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br/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Est-ce que je peux contrôler le produit personnellement</w:t>
      </w:r>
      <w:r w:rsidR="00C07228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?</w:t>
      </w:r>
      <w:r w:rsidRPr="00746159">
        <w:rPr>
          <w:rFonts w:ascii="Calibri" w:eastAsia="Calibri" w:hAnsi="Calibri" w:cs="Calibri"/>
          <w:sz w:val="22"/>
          <w:szCs w:val="22"/>
          <w:bdr w:val="nil"/>
          <w:lang w:val="fr-FR"/>
        </w:rPr>
        <w:t xml:space="preserve"> </w:t>
      </w:r>
    </w:p>
    <w:p w14:paraId="6E62D48C" w14:textId="17AA137C" w:rsidR="006B38FC" w:rsidRPr="00746159" w:rsidRDefault="00AB60E1" w:rsidP="00724F29">
      <w:pPr>
        <w:rPr>
          <w:rFonts w:asciiTheme="majorHAnsi" w:hAnsiTheme="majorHAnsi" w:cstheme="majorHAnsi"/>
          <w:bCs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No</w:t>
      </w:r>
      <w:r w:rsidR="00341C23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n. Le produit doit être contrôlé par un Centre de Service agréé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 de Suunto.</w:t>
      </w:r>
    </w:p>
    <w:p w14:paraId="608101C2" w14:textId="77777777" w:rsidR="00D44947" w:rsidRPr="00746159" w:rsidRDefault="00746159" w:rsidP="00724F29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502D55E7" w14:textId="38C953BC" w:rsidR="00724F29" w:rsidRPr="00746159" w:rsidRDefault="00AB60E1" w:rsidP="00724F29">
      <w:pPr>
        <w:rPr>
          <w:rFonts w:asciiTheme="majorHAnsi" w:hAnsiTheme="majorHAnsi" w:cstheme="majorHAnsi"/>
          <w:b/>
          <w:bCs/>
          <w:color w:val="FF0000"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>Que dois-je faire si je suis en voyage à l'étranger</w:t>
      </w:r>
      <w:r w:rsidR="00C07228"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/>
          <w:bCs/>
          <w:sz w:val="22"/>
          <w:szCs w:val="22"/>
          <w:bdr w:val="nil"/>
          <w:lang w:val="fr-FR"/>
        </w:rPr>
        <w:t xml:space="preserve">? </w:t>
      </w:r>
    </w:p>
    <w:p w14:paraId="7645645E" w14:textId="133D8506" w:rsidR="00724F29" w:rsidRPr="00746159" w:rsidRDefault="00AB60E1" w:rsidP="00C07228">
      <w:pPr>
        <w:rPr>
          <w:rFonts w:asciiTheme="majorHAnsi" w:hAnsiTheme="majorHAnsi" w:cstheme="majorHAnsi"/>
          <w:b/>
          <w:bCs/>
          <w:color w:val="FF0000"/>
          <w:sz w:val="22"/>
          <w:szCs w:val="22"/>
          <w:lang w:val="fr-FR"/>
        </w:rPr>
      </w:pP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Apportez votre produit au revendeur local autorisé Suunto ou au Cen</w:t>
      </w:r>
      <w:r w:rsidR="00341C23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tre de Service après-vente agréé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 de Suunto pour le contrôle. Vous pouvez aussi utiliser </w:t>
      </w:r>
      <w:r w:rsidR="00C07228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la Demande de réparation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 en ligne de Suunto (</w:t>
      </w:r>
      <w:hyperlink r:id="rId14" w:history="1">
        <w:r w:rsidRPr="00746159">
          <w:rPr>
            <w:rFonts w:ascii="Calibri" w:eastAsia="Calibri" w:hAnsi="Calibri" w:cs="Calibri"/>
            <w:bCs/>
            <w:color w:val="0000FF"/>
            <w:sz w:val="22"/>
            <w:szCs w:val="22"/>
            <w:u w:val="single"/>
            <w:bdr w:val="nil"/>
            <w:lang w:val="fr-FR"/>
          </w:rPr>
          <w:t>www.suunto.com/servicerequest</w:t>
        </w:r>
      </w:hyperlink>
      <w:r w:rsidRPr="00746159">
        <w:rPr>
          <w:rFonts w:ascii="Calibri" w:eastAsia="Calibri" w:hAnsi="Calibri" w:cs="Calibri"/>
          <w:bCs/>
          <w:color w:val="1F497D"/>
          <w:sz w:val="22"/>
          <w:szCs w:val="22"/>
          <w:bdr w:val="nil"/>
          <w:lang w:val="fr-FR"/>
        </w:rPr>
        <w:t xml:space="preserve">), 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 (</w:t>
      </w:r>
      <w:r w:rsidR="00341C23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là 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où ce service est disponible)</w:t>
      </w:r>
      <w:r w:rsidRPr="00746159">
        <w:rPr>
          <w:rFonts w:ascii="Calibri" w:eastAsia="Calibri" w:hAnsi="Calibri" w:cs="Calibri"/>
          <w:bCs/>
          <w:color w:val="1F497D"/>
          <w:sz w:val="22"/>
          <w:szCs w:val="22"/>
          <w:bdr w:val="nil"/>
          <w:lang w:val="fr-FR"/>
        </w:rPr>
        <w:t xml:space="preserve"> 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pour demander la collecte et l’envoi du produit pour le contrôle. Vous pouvez aussi contacter l'assistance Suunto (</w:t>
      </w:r>
      <w:hyperlink r:id="rId15" w:history="1">
        <w:r w:rsidRPr="00746159">
          <w:rPr>
            <w:rFonts w:ascii="Calibri" w:eastAsia="Calibri" w:hAnsi="Calibri" w:cs="Calibri"/>
            <w:bCs/>
            <w:color w:val="0000FF"/>
            <w:sz w:val="22"/>
            <w:szCs w:val="22"/>
            <w:u w:val="single"/>
            <w:bdr w:val="nil"/>
            <w:lang w:val="fr-FR"/>
          </w:rPr>
          <w:t>www.suunto.com/support</w:t>
        </w:r>
      </w:hyperlink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 xml:space="preserve">) pour </w:t>
      </w:r>
      <w:r w:rsidR="00C07228"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davanatge d’</w:t>
      </w:r>
      <w:r w:rsidRPr="00746159">
        <w:rPr>
          <w:rFonts w:ascii="Calibri" w:eastAsia="Calibri" w:hAnsi="Calibri" w:cs="Calibri"/>
          <w:bCs/>
          <w:sz w:val="22"/>
          <w:szCs w:val="22"/>
          <w:bdr w:val="nil"/>
          <w:lang w:val="fr-FR"/>
        </w:rPr>
        <w:t>instructions.</w:t>
      </w:r>
    </w:p>
    <w:p w14:paraId="5F28681A" w14:textId="77777777" w:rsidR="00AA2D07" w:rsidRPr="00746159" w:rsidRDefault="00746159" w:rsidP="00724F29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2C2E9453" w14:textId="77777777" w:rsidR="00831F44" w:rsidRPr="00746159" w:rsidRDefault="00746159" w:rsidP="00EE340E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11FCF6B1" w14:textId="77777777" w:rsidR="00241E52" w:rsidRPr="00746159" w:rsidRDefault="00746159" w:rsidP="00EE340E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3090A32B" w14:textId="77777777" w:rsidR="00241E52" w:rsidRPr="00746159" w:rsidRDefault="00746159" w:rsidP="00EE340E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sectPr w:rsidR="00241E52" w:rsidRPr="00746159" w:rsidSect="00532C3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835" w:right="1134" w:bottom="1276" w:left="1134" w:header="709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257D" w14:textId="77777777" w:rsidR="00487E0A" w:rsidRDefault="00487E0A">
      <w:pPr>
        <w:spacing w:line="240" w:lineRule="auto"/>
      </w:pPr>
      <w:r>
        <w:separator/>
      </w:r>
    </w:p>
  </w:endnote>
  <w:endnote w:type="continuationSeparator" w:id="0">
    <w:p w14:paraId="5F46113B" w14:textId="77777777" w:rsidR="00487E0A" w:rsidRDefault="00487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D192" w14:textId="77777777" w:rsidR="00C07228" w:rsidRDefault="00C0722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121"/>
      <w:gridCol w:w="3285"/>
    </w:tblGrid>
    <w:tr w:rsidR="00334C75" w14:paraId="737788A0" w14:textId="77777777">
      <w:tc>
        <w:tcPr>
          <w:tcW w:w="2448" w:type="dxa"/>
        </w:tcPr>
        <w:p w14:paraId="2C146057" w14:textId="77777777" w:rsidR="00DE40D6" w:rsidRDefault="00AB60E1" w:rsidP="00895493">
          <w:pPr>
            <w:pStyle w:val="Pieddepage"/>
          </w:pPr>
          <w:r w:rsidRPr="00895493">
            <w:rPr>
              <w:lang w:val="fr-FR"/>
            </w:rPr>
            <w:drawing>
              <wp:anchor distT="0" distB="0" distL="114300" distR="114300" simplePos="0" relativeHeight="251659264" behindDoc="1" locked="1" layoutInCell="1" allowOverlap="1" wp14:anchorId="0050A547" wp14:editId="30E14952">
                <wp:simplePos x="0" y="0"/>
                <wp:positionH relativeFrom="page">
                  <wp:posOffset>-731520</wp:posOffset>
                </wp:positionH>
                <wp:positionV relativeFrom="page">
                  <wp:posOffset>-305435</wp:posOffset>
                </wp:positionV>
                <wp:extent cx="7577455" cy="152400"/>
                <wp:effectExtent l="25400" t="0" r="0" b="0"/>
                <wp:wrapNone/>
                <wp:docPr id="3" name="Picture 3" descr="do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1327652" name="Picture 26" descr="do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745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1532A">
            <w:rPr>
              <w:rFonts w:eastAsia="Arial" w:cs="Arial"/>
              <w:szCs w:val="18"/>
              <w:bdr w:val="nil"/>
              <w:lang w:val="it-IT" w:eastAsia="it-IT"/>
            </w:rPr>
            <w:t>Suunto Oy</w:t>
          </w:r>
        </w:p>
        <w:p w14:paraId="24C0A95F" w14:textId="77777777" w:rsidR="00DE40D6" w:rsidRDefault="00AB60E1" w:rsidP="00895493">
          <w:pPr>
            <w:pStyle w:val="Pieddepage"/>
          </w:pPr>
          <w:r w:rsidRPr="0081532A">
            <w:rPr>
              <w:rFonts w:eastAsia="Arial" w:cs="Arial"/>
              <w:szCs w:val="18"/>
              <w:bdr w:val="nil"/>
              <w:lang w:val="it-IT"/>
            </w:rPr>
            <w:t>Valimotie 7</w:t>
          </w:r>
        </w:p>
        <w:p w14:paraId="0E2E6B18" w14:textId="448299DE" w:rsidR="00DE40D6" w:rsidRDefault="00AB60E1" w:rsidP="00895493">
          <w:pPr>
            <w:pStyle w:val="Pieddepage"/>
          </w:pPr>
          <w:r w:rsidRPr="0081532A">
            <w:rPr>
              <w:rFonts w:eastAsia="Arial" w:cs="Arial"/>
              <w:szCs w:val="18"/>
              <w:bdr w:val="nil"/>
              <w:lang w:val="it-IT"/>
            </w:rPr>
            <w:t>FI-01510 Vantaa, Finland</w:t>
          </w:r>
          <w:r w:rsidR="00C07228">
            <w:rPr>
              <w:rFonts w:eastAsia="Arial" w:cs="Arial"/>
              <w:szCs w:val="18"/>
              <w:bdr w:val="nil"/>
              <w:lang w:val="it-IT"/>
            </w:rPr>
            <w:t>e</w:t>
          </w:r>
        </w:p>
      </w:tc>
      <w:tc>
        <w:tcPr>
          <w:tcW w:w="4121" w:type="dxa"/>
        </w:tcPr>
        <w:p w14:paraId="25CF396F" w14:textId="77777777" w:rsidR="00DE40D6" w:rsidRPr="0081532A" w:rsidRDefault="00AB60E1" w:rsidP="00895493">
          <w:pPr>
            <w:pStyle w:val="Pieddepage"/>
            <w:rPr>
              <w:lang w:val="fr-FR"/>
            </w:rPr>
          </w:pPr>
          <w:r>
            <w:rPr>
              <w:rFonts w:eastAsia="Arial" w:cs="Arial"/>
              <w:szCs w:val="18"/>
              <w:bdr w:val="nil"/>
              <w:lang w:val="fr-FR"/>
            </w:rPr>
            <w:t>Tél. +358 9 875 870</w:t>
          </w:r>
        </w:p>
        <w:p w14:paraId="19DB1644" w14:textId="77777777" w:rsidR="00DE40D6" w:rsidRPr="0081532A" w:rsidRDefault="00AB60E1" w:rsidP="00895493">
          <w:pPr>
            <w:pStyle w:val="Pieddepage"/>
            <w:rPr>
              <w:lang w:val="fr-FR"/>
            </w:rPr>
          </w:pPr>
          <w:r>
            <w:rPr>
              <w:rFonts w:eastAsia="Arial" w:cs="Arial"/>
              <w:szCs w:val="18"/>
              <w:bdr w:val="nil"/>
              <w:lang w:val="fr-FR"/>
            </w:rPr>
            <w:t>www.suunto.com</w:t>
          </w:r>
        </w:p>
        <w:p w14:paraId="04F1F85D" w14:textId="77777777" w:rsidR="00DE40D6" w:rsidRPr="0081532A" w:rsidRDefault="00AB60E1" w:rsidP="00895493">
          <w:pPr>
            <w:pStyle w:val="Pieddepage"/>
            <w:rPr>
              <w:lang w:val="fr-FR"/>
            </w:rPr>
          </w:pPr>
          <w:r>
            <w:rPr>
              <w:rFonts w:eastAsia="Arial" w:cs="Arial"/>
              <w:szCs w:val="18"/>
              <w:bdr w:val="nil"/>
              <w:lang w:val="fr-FR"/>
            </w:rPr>
            <w:t>UNE MARQUE AMER SPORTS</w:t>
          </w:r>
        </w:p>
      </w:tc>
      <w:tc>
        <w:tcPr>
          <w:tcW w:w="3285" w:type="dxa"/>
        </w:tcPr>
        <w:p w14:paraId="51D1AA1A" w14:textId="77777777" w:rsidR="00DE40D6" w:rsidRDefault="00AB60E1" w:rsidP="00895493">
          <w:pPr>
            <w:pStyle w:val="Piedde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46159">
            <w:t>2</w:t>
          </w:r>
          <w:r>
            <w:fldChar w:fldCharType="end"/>
          </w:r>
        </w:p>
      </w:tc>
    </w:tr>
  </w:tbl>
  <w:p w14:paraId="4BC15284" w14:textId="77777777" w:rsidR="00DE40D6" w:rsidRPr="000B6249" w:rsidRDefault="00746159" w:rsidP="00895493">
    <w:pPr>
      <w:pStyle w:val="blank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121"/>
      <w:gridCol w:w="3285"/>
    </w:tblGrid>
    <w:tr w:rsidR="00334C75" w14:paraId="7B9A667A" w14:textId="77777777">
      <w:tc>
        <w:tcPr>
          <w:tcW w:w="2448" w:type="dxa"/>
        </w:tcPr>
        <w:p w14:paraId="25B3DE6B" w14:textId="77777777" w:rsidR="00DE40D6" w:rsidRDefault="00AB60E1" w:rsidP="00895493">
          <w:pPr>
            <w:pStyle w:val="Pieddepage"/>
          </w:pPr>
          <w:r w:rsidRPr="0081532A">
            <w:rPr>
              <w:rFonts w:eastAsia="Arial" w:cs="Arial"/>
              <w:szCs w:val="18"/>
              <w:bdr w:val="nil"/>
              <w:lang w:val="it-IT"/>
            </w:rPr>
            <w:t>Suunto Oy</w:t>
          </w:r>
        </w:p>
        <w:p w14:paraId="00688784" w14:textId="77777777" w:rsidR="00DE40D6" w:rsidRDefault="00AB60E1" w:rsidP="00895493">
          <w:pPr>
            <w:pStyle w:val="Pieddepage"/>
          </w:pPr>
          <w:r w:rsidRPr="0081532A">
            <w:rPr>
              <w:rFonts w:eastAsia="Arial" w:cs="Arial"/>
              <w:szCs w:val="18"/>
              <w:bdr w:val="nil"/>
              <w:lang w:val="it-IT"/>
            </w:rPr>
            <w:t>Valimotie 7</w:t>
          </w:r>
        </w:p>
        <w:p w14:paraId="452381DC" w14:textId="77777777" w:rsidR="00DE40D6" w:rsidRDefault="00AB60E1" w:rsidP="00895493">
          <w:pPr>
            <w:pStyle w:val="Pieddepage"/>
          </w:pPr>
          <w:r w:rsidRPr="0081532A">
            <w:rPr>
              <w:rFonts w:eastAsia="Arial" w:cs="Arial"/>
              <w:szCs w:val="18"/>
              <w:bdr w:val="nil"/>
              <w:lang w:val="it-IT"/>
            </w:rPr>
            <w:t>FI-01510 Vantaa, Finland</w:t>
          </w:r>
        </w:p>
      </w:tc>
      <w:tc>
        <w:tcPr>
          <w:tcW w:w="4121" w:type="dxa"/>
        </w:tcPr>
        <w:p w14:paraId="7E39A385" w14:textId="77777777" w:rsidR="00DE40D6" w:rsidRPr="0081532A" w:rsidRDefault="00AB60E1" w:rsidP="00895493">
          <w:pPr>
            <w:pStyle w:val="Pieddepage"/>
            <w:rPr>
              <w:lang w:val="fr-FR"/>
            </w:rPr>
          </w:pPr>
          <w:r>
            <w:rPr>
              <w:rFonts w:eastAsia="Arial" w:cs="Arial"/>
              <w:szCs w:val="18"/>
              <w:bdr w:val="nil"/>
              <w:lang w:val="fr-FR"/>
            </w:rPr>
            <w:t>Tél. +358 9 875 870</w:t>
          </w:r>
        </w:p>
        <w:p w14:paraId="0443224D" w14:textId="77777777" w:rsidR="00DE40D6" w:rsidRPr="0081532A" w:rsidRDefault="00AB60E1" w:rsidP="00895493">
          <w:pPr>
            <w:pStyle w:val="Pieddepage"/>
            <w:rPr>
              <w:lang w:val="fr-FR"/>
            </w:rPr>
          </w:pPr>
          <w:r>
            <w:rPr>
              <w:rFonts w:eastAsia="Arial" w:cs="Arial"/>
              <w:szCs w:val="18"/>
              <w:bdr w:val="nil"/>
              <w:lang w:val="fr-FR"/>
            </w:rPr>
            <w:t>www.suunto.com</w:t>
          </w:r>
        </w:p>
        <w:p w14:paraId="1E87968D" w14:textId="77777777" w:rsidR="00DE40D6" w:rsidRPr="0081532A" w:rsidRDefault="00AB60E1" w:rsidP="00895493">
          <w:pPr>
            <w:pStyle w:val="Pieddepage"/>
            <w:rPr>
              <w:lang w:val="fr-FR"/>
            </w:rPr>
          </w:pPr>
          <w:r>
            <w:rPr>
              <w:rFonts w:eastAsia="Arial" w:cs="Arial"/>
              <w:szCs w:val="18"/>
              <w:bdr w:val="nil"/>
              <w:lang w:val="fr-FR"/>
            </w:rPr>
            <w:t>UNE MARQUE AMER SPORTS</w:t>
          </w:r>
        </w:p>
      </w:tc>
      <w:tc>
        <w:tcPr>
          <w:tcW w:w="3285" w:type="dxa"/>
        </w:tcPr>
        <w:p w14:paraId="52A76A00" w14:textId="77777777" w:rsidR="00DE40D6" w:rsidRDefault="00AB60E1" w:rsidP="00895493">
          <w:pPr>
            <w:pStyle w:val="Piedde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6D5A4669" w14:textId="77777777" w:rsidR="00DE40D6" w:rsidRDefault="00AB60E1" w:rsidP="00895493">
    <w:pPr>
      <w:pStyle w:val="blank"/>
    </w:pPr>
    <w:r>
      <w:rPr>
        <w:lang w:val="fr-FR"/>
      </w:rPr>
      <w:drawing>
        <wp:anchor distT="0" distB="0" distL="114300" distR="114300" simplePos="0" relativeHeight="251658240" behindDoc="1" locked="1" layoutInCell="1" allowOverlap="1" wp14:anchorId="483CD6F5" wp14:editId="610F4434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560310" cy="153035"/>
          <wp:effectExtent l="25400" t="0" r="8890" b="0"/>
          <wp:wrapNone/>
          <wp:docPr id="26" name="Picture 26" descr="d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228767" name="Picture 26" descr="dot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4C2028" w14:textId="77777777" w:rsidR="00DE40D6" w:rsidRDefault="00746159" w:rsidP="00895493">
    <w:pPr>
      <w:pStyle w:val="blan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8027B" w14:textId="77777777" w:rsidR="00487E0A" w:rsidRDefault="00487E0A">
      <w:pPr>
        <w:spacing w:line="240" w:lineRule="auto"/>
      </w:pPr>
      <w:r>
        <w:separator/>
      </w:r>
    </w:p>
  </w:footnote>
  <w:footnote w:type="continuationSeparator" w:id="0">
    <w:p w14:paraId="0E8CD51F" w14:textId="77777777" w:rsidR="00487E0A" w:rsidRDefault="00487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8E15A" w14:textId="77777777" w:rsidR="00C07228" w:rsidRDefault="00C0722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011B" w14:textId="77777777" w:rsidR="00DE40D6" w:rsidRDefault="00AB60E1" w:rsidP="00895493">
    <w:pPr>
      <w:pStyle w:val="En-tte"/>
      <w:ind w:right="360"/>
      <w:jc w:val="left"/>
    </w:pPr>
    <w:r>
      <w:rPr>
        <w:lang w:val="fr-FR"/>
      </w:rPr>
      <w:drawing>
        <wp:anchor distT="0" distB="0" distL="114300" distR="114300" simplePos="0" relativeHeight="251661312" behindDoc="1" locked="0" layoutInCell="1" allowOverlap="1" wp14:anchorId="40D665CE" wp14:editId="7C0C561E">
          <wp:simplePos x="0" y="0"/>
          <wp:positionH relativeFrom="column">
            <wp:posOffset>-457200</wp:posOffset>
          </wp:positionH>
          <wp:positionV relativeFrom="paragraph">
            <wp:posOffset>-85725</wp:posOffset>
          </wp:positionV>
          <wp:extent cx="6984365" cy="1219200"/>
          <wp:effectExtent l="25400" t="0" r="635" b="0"/>
          <wp:wrapNone/>
          <wp:docPr id="6" name="Picture 6" descr="CLIENTS:Suunto:_CI:_templates:Suunto letterhead:Suunto header-RGB-1308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850818" name="Picture 2" descr="CLIENTS:Suunto:_CI:_templates:Suunto letterhead:Suunto header-RGB-1308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436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57DE6" w14:textId="77777777" w:rsidR="00DE40D6" w:rsidRPr="00582C12" w:rsidRDefault="00AB60E1" w:rsidP="00895493">
    <w:pPr>
      <w:pStyle w:val="En-tte"/>
    </w:pPr>
    <w:r>
      <w:rPr>
        <w:lang w:val="fr-FR"/>
      </w:rPr>
      <w:drawing>
        <wp:anchor distT="0" distB="0" distL="114300" distR="114300" simplePos="0" relativeHeight="251660288" behindDoc="1" locked="0" layoutInCell="1" allowOverlap="1" wp14:anchorId="4DC68EEE" wp14:editId="556614E7">
          <wp:simplePos x="0" y="0"/>
          <wp:positionH relativeFrom="column">
            <wp:posOffset>-342900</wp:posOffset>
          </wp:positionH>
          <wp:positionV relativeFrom="paragraph">
            <wp:posOffset>-85725</wp:posOffset>
          </wp:positionV>
          <wp:extent cx="6892078" cy="1219200"/>
          <wp:effectExtent l="25400" t="0" r="0" b="0"/>
          <wp:wrapNone/>
          <wp:docPr id="5" name="Picture 1" descr="CLIENTS:Suunto:_CI:_templates:Suunto letterhead:Suunto header-RGB-1308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743958" name="Picture 1" descr="CLIENTS:Suunto:_CI:_templates:Suunto letterhead:Suunto header-RGB-1308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9207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5926"/>
    <w:multiLevelType w:val="hybridMultilevel"/>
    <w:tmpl w:val="54C8F6E6"/>
    <w:lvl w:ilvl="0" w:tplc="7D8A9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640770" w:tentative="1">
      <w:start w:val="1"/>
      <w:numFmt w:val="lowerLetter"/>
      <w:lvlText w:val="%2."/>
      <w:lvlJc w:val="left"/>
      <w:pPr>
        <w:ind w:left="1440" w:hanging="360"/>
      </w:pPr>
    </w:lvl>
    <w:lvl w:ilvl="2" w:tplc="CEF4E3B0" w:tentative="1">
      <w:start w:val="1"/>
      <w:numFmt w:val="lowerRoman"/>
      <w:lvlText w:val="%3."/>
      <w:lvlJc w:val="right"/>
      <w:pPr>
        <w:ind w:left="2160" w:hanging="180"/>
      </w:pPr>
    </w:lvl>
    <w:lvl w:ilvl="3" w:tplc="959C2356" w:tentative="1">
      <w:start w:val="1"/>
      <w:numFmt w:val="decimal"/>
      <w:lvlText w:val="%4."/>
      <w:lvlJc w:val="left"/>
      <w:pPr>
        <w:ind w:left="2880" w:hanging="360"/>
      </w:pPr>
    </w:lvl>
    <w:lvl w:ilvl="4" w:tplc="0F326FCA" w:tentative="1">
      <w:start w:val="1"/>
      <w:numFmt w:val="lowerLetter"/>
      <w:lvlText w:val="%5."/>
      <w:lvlJc w:val="left"/>
      <w:pPr>
        <w:ind w:left="3600" w:hanging="360"/>
      </w:pPr>
    </w:lvl>
    <w:lvl w:ilvl="5" w:tplc="2C623504" w:tentative="1">
      <w:start w:val="1"/>
      <w:numFmt w:val="lowerRoman"/>
      <w:lvlText w:val="%6."/>
      <w:lvlJc w:val="right"/>
      <w:pPr>
        <w:ind w:left="4320" w:hanging="180"/>
      </w:pPr>
    </w:lvl>
    <w:lvl w:ilvl="6" w:tplc="4094B876" w:tentative="1">
      <w:start w:val="1"/>
      <w:numFmt w:val="decimal"/>
      <w:lvlText w:val="%7."/>
      <w:lvlJc w:val="left"/>
      <w:pPr>
        <w:ind w:left="5040" w:hanging="360"/>
      </w:pPr>
    </w:lvl>
    <w:lvl w:ilvl="7" w:tplc="FCBC845A" w:tentative="1">
      <w:start w:val="1"/>
      <w:numFmt w:val="lowerLetter"/>
      <w:lvlText w:val="%8."/>
      <w:lvlJc w:val="left"/>
      <w:pPr>
        <w:ind w:left="5760" w:hanging="360"/>
      </w:pPr>
    </w:lvl>
    <w:lvl w:ilvl="8" w:tplc="E3749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32B8"/>
    <w:multiLevelType w:val="hybridMultilevel"/>
    <w:tmpl w:val="D0B2FB18"/>
    <w:lvl w:ilvl="0" w:tplc="DC66E2D0">
      <w:start w:val="1"/>
      <w:numFmt w:val="bullet"/>
      <w:pStyle w:val="Bulleted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69A5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7624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E2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C83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AF0E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AD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C3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47C7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3529"/>
    <w:multiLevelType w:val="hybridMultilevel"/>
    <w:tmpl w:val="5BC0388E"/>
    <w:lvl w:ilvl="0" w:tplc="CB2AC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0E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6F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09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80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FCB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E9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AF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E84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29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75"/>
    <w:rsid w:val="00004BD4"/>
    <w:rsid w:val="000259E6"/>
    <w:rsid w:val="000E7C82"/>
    <w:rsid w:val="00334C75"/>
    <w:rsid w:val="00341C23"/>
    <w:rsid w:val="00487E0A"/>
    <w:rsid w:val="00746159"/>
    <w:rsid w:val="007904CB"/>
    <w:rsid w:val="007C630C"/>
    <w:rsid w:val="0081532A"/>
    <w:rsid w:val="00846718"/>
    <w:rsid w:val="008620CC"/>
    <w:rsid w:val="00AB60E1"/>
    <w:rsid w:val="00B968CA"/>
    <w:rsid w:val="00C07228"/>
    <w:rsid w:val="00CD7848"/>
    <w:rsid w:val="00FE5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82FFF"/>
  <w15:docId w15:val="{2B4368BE-815F-4247-B085-2C2B0BF4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E8"/>
    <w:pPr>
      <w:spacing w:line="220" w:lineRule="atLeast"/>
    </w:pPr>
    <w:rPr>
      <w:rFonts w:ascii="Arial" w:hAnsi="Arial"/>
      <w:noProof/>
      <w:sz w:val="18"/>
      <w:lang w:val="fi-FI" w:eastAsia="zh-CN"/>
    </w:rPr>
  </w:style>
  <w:style w:type="paragraph" w:styleId="Titre1">
    <w:name w:val="heading 1"/>
    <w:basedOn w:val="Normal"/>
    <w:next w:val="Normal"/>
    <w:qFormat/>
    <w:rsid w:val="001B4B25"/>
    <w:pPr>
      <w:keepNext/>
      <w:spacing w:line="440" w:lineRule="atLeast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qFormat/>
    <w:rsid w:val="001B4B25"/>
    <w:pPr>
      <w:keepNext/>
      <w:spacing w:line="320" w:lineRule="atLeast"/>
      <w:outlineLvl w:val="1"/>
    </w:pPr>
    <w:rPr>
      <w:rFonts w:cs="Arial"/>
      <w:b/>
      <w:bCs/>
      <w:iCs/>
      <w:sz w:val="26"/>
      <w:szCs w:val="28"/>
    </w:rPr>
  </w:style>
  <w:style w:type="paragraph" w:styleId="Titre3">
    <w:name w:val="heading 3"/>
    <w:basedOn w:val="Normal"/>
    <w:next w:val="Normal"/>
    <w:link w:val="Titre3Car"/>
    <w:qFormat/>
    <w:rsid w:val="001B4B25"/>
    <w:pPr>
      <w:keepNext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45EB5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091425"/>
    <w:rPr>
      <w:rFonts w:ascii="Lucida Grande" w:hAnsi="Lucida Grande"/>
      <w:sz w:val="18"/>
      <w:szCs w:val="18"/>
    </w:rPr>
  </w:style>
  <w:style w:type="character" w:customStyle="1" w:styleId="BalloonTextChar0">
    <w:name w:val="Balloon Text Char_0"/>
    <w:basedOn w:val="Policepardfaut"/>
    <w:uiPriority w:val="99"/>
    <w:semiHidden/>
    <w:rsid w:val="005A6264"/>
    <w:rPr>
      <w:rFonts w:ascii="Lucida Grande" w:hAnsi="Lucida Grande"/>
      <w:sz w:val="18"/>
      <w:szCs w:val="18"/>
    </w:rPr>
  </w:style>
  <w:style w:type="character" w:customStyle="1" w:styleId="BalloonTextChar1">
    <w:name w:val="Balloon Text Char_1"/>
    <w:basedOn w:val="Policepardfaut"/>
    <w:uiPriority w:val="99"/>
    <w:semiHidden/>
    <w:rsid w:val="005A626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Policepardfaut"/>
    <w:uiPriority w:val="99"/>
    <w:semiHidden/>
    <w:rsid w:val="00E00916"/>
    <w:rPr>
      <w:rFonts w:ascii="Lucida Grande" w:hAnsi="Lucida Grande"/>
      <w:sz w:val="18"/>
      <w:szCs w:val="18"/>
    </w:rPr>
  </w:style>
  <w:style w:type="character" w:customStyle="1" w:styleId="BalloonTextChar2">
    <w:name w:val="Balloon Text Char_2"/>
    <w:basedOn w:val="Policepardfaut"/>
    <w:uiPriority w:val="99"/>
    <w:semiHidden/>
    <w:rsid w:val="005A6264"/>
    <w:rPr>
      <w:rFonts w:ascii="Lucida Grande" w:hAnsi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1B4B25"/>
    <w:rPr>
      <w:rFonts w:ascii="Arial" w:eastAsia="SimSun" w:hAnsi="Arial" w:cs="Arial"/>
      <w:b/>
      <w:bCs/>
      <w:iCs/>
      <w:noProof/>
      <w:sz w:val="26"/>
      <w:szCs w:val="28"/>
      <w:lang w:val="fi-FI" w:eastAsia="zh-CN" w:bidi="ar-SA"/>
    </w:rPr>
  </w:style>
  <w:style w:type="paragraph" w:styleId="En-tte">
    <w:name w:val="header"/>
    <w:basedOn w:val="Normal"/>
    <w:rsid w:val="001B4B25"/>
    <w:pPr>
      <w:jc w:val="right"/>
    </w:pPr>
    <w:rPr>
      <w:b/>
    </w:rPr>
  </w:style>
  <w:style w:type="paragraph" w:styleId="Pieddepage">
    <w:name w:val="footer"/>
    <w:basedOn w:val="Normal"/>
    <w:autoRedefine/>
    <w:rsid w:val="002049A6"/>
    <w:pPr>
      <w:spacing w:line="240" w:lineRule="auto"/>
    </w:pPr>
  </w:style>
  <w:style w:type="table" w:styleId="Grilledutableau">
    <w:name w:val="Table Grid"/>
    <w:basedOn w:val="TableauNormal"/>
    <w:rsid w:val="002049A6"/>
    <w:pPr>
      <w:spacing w:line="220" w:lineRule="atLeast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">
    <w:name w:val="Bulleted"/>
    <w:basedOn w:val="Normal"/>
    <w:rsid w:val="001B4B25"/>
    <w:pPr>
      <w:numPr>
        <w:numId w:val="1"/>
      </w:numPr>
      <w:tabs>
        <w:tab w:val="left" w:pos="284"/>
      </w:tabs>
    </w:pPr>
  </w:style>
  <w:style w:type="paragraph" w:customStyle="1" w:styleId="blank">
    <w:name w:val="blank"/>
    <w:basedOn w:val="Pieddepage"/>
    <w:rsid w:val="0076016B"/>
    <w:rPr>
      <w:sz w:val="2"/>
    </w:rPr>
  </w:style>
  <w:style w:type="character" w:styleId="Lienhypertexte">
    <w:name w:val="Hyperlink"/>
    <w:basedOn w:val="Policepardfaut"/>
    <w:uiPriority w:val="99"/>
    <w:unhideWhenUsed/>
    <w:rsid w:val="00712A24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A153AB"/>
    <w:rPr>
      <w:rFonts w:ascii="Arial" w:hAnsi="Arial" w:cs="Arial"/>
      <w:b/>
      <w:bCs/>
      <w:noProof/>
      <w:sz w:val="18"/>
      <w:szCs w:val="26"/>
      <w:lang w:val="fi-FI" w:eastAsia="zh-CN"/>
    </w:rPr>
  </w:style>
  <w:style w:type="paragraph" w:styleId="Paragraphedeliste">
    <w:name w:val="List Paragraph"/>
    <w:basedOn w:val="Normal"/>
    <w:uiPriority w:val="34"/>
    <w:qFormat/>
    <w:rsid w:val="0052144E"/>
    <w:pPr>
      <w:ind w:left="720"/>
      <w:contextualSpacing/>
    </w:pPr>
  </w:style>
  <w:style w:type="paragraph" w:styleId="NormalWeb">
    <w:name w:val="Normal (Web)"/>
    <w:basedOn w:val="Normal"/>
    <w:uiPriority w:val="99"/>
    <w:rsid w:val="00545548"/>
    <w:pPr>
      <w:spacing w:beforeLines="1" w:afterLines="1" w:line="240" w:lineRule="auto"/>
    </w:pPr>
    <w:rPr>
      <w:rFonts w:ascii="Times" w:hAnsi="Times"/>
      <w:noProof w:val="0"/>
      <w:sz w:val="20"/>
      <w:szCs w:val="20"/>
      <w:lang w:val="en-GB" w:eastAsia="en-US"/>
    </w:rPr>
  </w:style>
  <w:style w:type="character" w:styleId="lev">
    <w:name w:val="Strong"/>
    <w:basedOn w:val="Policepardfaut"/>
    <w:uiPriority w:val="22"/>
    <w:rsid w:val="00545548"/>
    <w:rPr>
      <w:b/>
    </w:rPr>
  </w:style>
  <w:style w:type="character" w:styleId="Marquedecommentaire">
    <w:name w:val="annotation reference"/>
    <w:basedOn w:val="Policepardfaut"/>
    <w:rsid w:val="00845EB5"/>
    <w:rPr>
      <w:sz w:val="18"/>
      <w:szCs w:val="18"/>
    </w:rPr>
  </w:style>
  <w:style w:type="paragraph" w:styleId="Commentaire">
    <w:name w:val="annotation text"/>
    <w:basedOn w:val="Normal"/>
    <w:link w:val="CommentaireCar"/>
    <w:rsid w:val="00845EB5"/>
    <w:pPr>
      <w:spacing w:line="240" w:lineRule="auto"/>
    </w:pPr>
    <w:rPr>
      <w:sz w:val="24"/>
    </w:rPr>
  </w:style>
  <w:style w:type="character" w:customStyle="1" w:styleId="CommentaireCar">
    <w:name w:val="Commentaire Car"/>
    <w:basedOn w:val="Policepardfaut"/>
    <w:link w:val="Commentaire"/>
    <w:rsid w:val="00845EB5"/>
    <w:rPr>
      <w:rFonts w:ascii="Arial" w:hAnsi="Arial"/>
      <w:noProof/>
      <w:sz w:val="24"/>
      <w:szCs w:val="24"/>
      <w:lang w:val="fi-FI"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845EB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845EB5"/>
    <w:rPr>
      <w:rFonts w:ascii="Arial" w:hAnsi="Arial"/>
      <w:b/>
      <w:bCs/>
      <w:noProof/>
      <w:sz w:val="24"/>
      <w:szCs w:val="24"/>
      <w:lang w:val="fi-FI" w:eastAsia="zh-CN"/>
    </w:rPr>
  </w:style>
  <w:style w:type="character" w:customStyle="1" w:styleId="TextedebullesCar">
    <w:name w:val="Texte de bulles Car"/>
    <w:basedOn w:val="Policepardfaut"/>
    <w:link w:val="Textedebulles"/>
    <w:rsid w:val="00845EB5"/>
    <w:rPr>
      <w:rFonts w:ascii="Lucida Grande" w:hAnsi="Lucida Grande"/>
      <w:noProof/>
      <w:sz w:val="18"/>
      <w:szCs w:val="18"/>
      <w:lang w:val="fi-FI" w:eastAsia="zh-CN"/>
    </w:rPr>
  </w:style>
  <w:style w:type="character" w:styleId="Lienhypertextesuivivisit">
    <w:name w:val="FollowedHyperlink"/>
    <w:basedOn w:val="Policepardfaut"/>
    <w:rsid w:val="00735EC3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0D77E4"/>
    <w:pPr>
      <w:spacing w:line="240" w:lineRule="auto"/>
    </w:pPr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0D77E4"/>
    <w:rPr>
      <w:rFonts w:ascii="Arial" w:hAnsi="Arial"/>
      <w:noProof/>
      <w:lang w:val="fi-FI" w:eastAsia="zh-CN"/>
    </w:rPr>
  </w:style>
  <w:style w:type="character" w:styleId="Appelnotedebasdep">
    <w:name w:val="footnote reference"/>
    <w:basedOn w:val="Policepardfaut"/>
    <w:rsid w:val="000D77E4"/>
    <w:rPr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1008B8"/>
    <w:pPr>
      <w:spacing w:line="240" w:lineRule="auto"/>
      <w:ind w:left="720"/>
    </w:pPr>
    <w:rPr>
      <w:rFonts w:eastAsiaTheme="minorHAnsi" w:cs="Arial"/>
      <w:noProof w:val="0"/>
      <w:sz w:val="24"/>
      <w:lang w:eastAsia="fi-FI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008B8"/>
    <w:rPr>
      <w:rFonts w:ascii="Arial" w:eastAsiaTheme="minorHAnsi" w:hAnsi="Arial" w:cs="Arial"/>
      <w:lang w:val="fi-FI" w:eastAsia="fi-FI"/>
    </w:rPr>
  </w:style>
  <w:style w:type="character" w:customStyle="1" w:styleId="shorttext">
    <w:name w:val="short_text"/>
    <w:basedOn w:val="Policepardfaut"/>
    <w:rsid w:val="0083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uunto.com/mysuunt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www.suunto.com/servicereques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uunto.com/support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uunto.com/servicereques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adf4f732-c6bf-4ad0-8b05-ead493182ca3">SD5000-33-137</_dlc_DocId>
    <_dlc_DocIdUrl xmlns="adf4f732-c6bf-4ad0-8b05-ead493182ca3">
      <Url>http://satama/product/maintenance/maintain/_layouts/DocIdRedir.aspx?ID=SD5000-33-137</Url>
      <Description>SD5000-33-137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D1E9A32795F4ABD11CCED06C17372" ma:contentTypeVersion="8" ma:contentTypeDescription="Create a new document." ma:contentTypeScope="" ma:versionID="3bb246edc8cadbc7d7ae2ea4f239b44d">
  <xsd:schema xmlns:xsd="http://www.w3.org/2001/XMLSchema" xmlns:xs="http://www.w3.org/2001/XMLSchema" xmlns:p="http://schemas.microsoft.com/office/2006/metadata/properties" xmlns:ns2="adf4f732-c6bf-4ad0-8b05-ead493182ca3" targetNamespace="http://schemas.microsoft.com/office/2006/metadata/properties" ma:root="true" ma:fieldsID="c8d90657ea9fdcccf1b148858a870029" ns2:_="">
    <xsd:import namespace="adf4f732-c6bf-4ad0-8b05-ead493182c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4f732-c6bf-4ad0-8b05-ead493182c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ACB5-6E1A-471F-BE2C-AC6677D797E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df4f732-c6bf-4ad0-8b05-ead493182ca3"/>
  </ds:schemaRefs>
</ds:datastoreItem>
</file>

<file path=customXml/itemProps2.xml><?xml version="1.0" encoding="utf-8"?>
<ds:datastoreItem xmlns:ds="http://schemas.openxmlformats.org/officeDocument/2006/customXml" ds:itemID="{64F26C33-17F0-48AB-A647-4480254949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0E61FB-5E46-484F-B81C-B1D216B47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4f732-c6bf-4ad0-8b05-ead493182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28817-D8BF-4721-B26B-5B8BA514DE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C964E7-8A65-4EA3-A87B-A6E65497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SUUNTO</vt:lpstr>
      <vt:lpstr>SUUNTO</vt:lpstr>
    </vt:vector>
  </TitlesOfParts>
  <Manager>Poickeus</Manager>
  <Company>grow.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SUUNTO</dc:title>
  <dc:subject>newsletter</dc:subject>
  <dc:creator/>
  <cp:lastModifiedBy>Ludivine ESTREMS</cp:lastModifiedBy>
  <cp:revision>19</cp:revision>
  <cp:lastPrinted>2013-03-27T07:30:00Z</cp:lastPrinted>
  <dcterms:created xsi:type="dcterms:W3CDTF">2017-06-19T13:41:00Z</dcterms:created>
  <dcterms:modified xsi:type="dcterms:W3CDTF">2017-06-29T08:31:00Z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0x010100D48D1E9A32795F4ABD11CCED06C17372</vt:lpwstr>
  </property>
  <property fmtid="{D5CDD505-2E9C-101B-9397-08002B2CF9AE}" pid="3" name="_dlc_DocIdItemGuid">
    <vt:lpwstr>0ec8a031-043d-4676-83c5-ad84f1a3c264</vt:lpwstr>
  </property>
</Properties>
</file>